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F5" w:rsidRPr="00C75768" w:rsidRDefault="00376DF5" w:rsidP="00376DF5">
      <w:pPr>
        <w:rPr>
          <w:rFonts w:cstheme="minorHAnsi"/>
          <w:b/>
          <w:sz w:val="28"/>
          <w:szCs w:val="28"/>
        </w:rPr>
      </w:pPr>
      <w:r w:rsidRPr="00C75768">
        <w:rPr>
          <w:rFonts w:cstheme="minorHAnsi"/>
          <w:b/>
          <w:sz w:val="28"/>
          <w:szCs w:val="28"/>
        </w:rPr>
        <w:t>Symposium Stichting op de Toekomst</w:t>
      </w:r>
      <w:r>
        <w:rPr>
          <w:rFonts w:cstheme="minorHAnsi"/>
          <w:b/>
          <w:sz w:val="28"/>
          <w:szCs w:val="28"/>
        </w:rPr>
        <w:t xml:space="preserve"> *</w:t>
      </w:r>
      <w:r w:rsidRPr="00C75768">
        <w:rPr>
          <w:rFonts w:cstheme="minorHAnsi"/>
          <w:b/>
          <w:sz w:val="28"/>
          <w:szCs w:val="28"/>
        </w:rPr>
        <w:t xml:space="preserve"> op 13-03-2020</w:t>
      </w:r>
      <w:r>
        <w:rPr>
          <w:rFonts w:cstheme="minorHAnsi"/>
          <w:b/>
          <w:sz w:val="28"/>
          <w:szCs w:val="28"/>
        </w:rPr>
        <w:t xml:space="preserve">: </w:t>
      </w:r>
      <w:r w:rsidRPr="00C75768">
        <w:rPr>
          <w:rFonts w:cstheme="minorHAnsi"/>
          <w:b/>
          <w:sz w:val="28"/>
          <w:szCs w:val="28"/>
        </w:rPr>
        <w:t xml:space="preserve"> </w:t>
      </w:r>
    </w:p>
    <w:p w:rsidR="00376DF5" w:rsidRDefault="00376DF5" w:rsidP="00376DF5">
      <w:pPr>
        <w:rPr>
          <w:rFonts w:cstheme="minorHAnsi"/>
          <w:b/>
          <w:sz w:val="28"/>
          <w:szCs w:val="28"/>
        </w:rPr>
      </w:pPr>
      <w:r w:rsidRPr="003C18BD">
        <w:rPr>
          <w:rFonts w:cstheme="minorHAnsi"/>
          <w:b/>
          <w:sz w:val="28"/>
          <w:szCs w:val="28"/>
        </w:rPr>
        <w:t>Prestatiedruk, uitvallen en dan</w:t>
      </w:r>
      <w:r>
        <w:rPr>
          <w:rFonts w:cstheme="minorHAnsi"/>
          <w:b/>
          <w:sz w:val="28"/>
          <w:szCs w:val="28"/>
        </w:rPr>
        <w:t xml:space="preserve">? </w:t>
      </w:r>
    </w:p>
    <w:p w:rsidR="00376DF5" w:rsidRDefault="00376DF5" w:rsidP="00376DF5">
      <w:pPr>
        <w:rPr>
          <w:rFonts w:cstheme="minorHAnsi"/>
          <w:b/>
        </w:rPr>
      </w:pPr>
      <w:r>
        <w:rPr>
          <w:rFonts w:cstheme="minorHAnsi"/>
          <w:b/>
        </w:rPr>
        <w:t>Een symposium over psychische kwetsbaarheid, drop outs en (gebrek aan) hulp daarna onder studenten/werkenden.</w:t>
      </w:r>
    </w:p>
    <w:p w:rsidR="00376DF5" w:rsidRDefault="00376DF5" w:rsidP="006439CB">
      <w:bookmarkStart w:id="0" w:name="_GoBack"/>
      <w:bookmarkEnd w:id="0"/>
    </w:p>
    <w:p w:rsidR="008C30FD" w:rsidRDefault="00376DF5" w:rsidP="006439CB">
      <w:r>
        <w:t>Sprekers:</w:t>
      </w:r>
    </w:p>
    <w:p w:rsidR="00376DF5" w:rsidRDefault="00376DF5" w:rsidP="00376DF5">
      <w:pPr>
        <w:rPr>
          <w:rFonts w:cs="Arial"/>
          <w:color w:val="202124"/>
        </w:rPr>
      </w:pPr>
      <w:r w:rsidRPr="000641E3">
        <w:rPr>
          <w:rFonts w:cstheme="minorHAnsi"/>
          <w:u w:val="single"/>
        </w:rPr>
        <w:t xml:space="preserve">Jolien </w:t>
      </w:r>
      <w:proofErr w:type="spellStart"/>
      <w:r w:rsidRPr="000641E3">
        <w:rPr>
          <w:rFonts w:cstheme="minorHAnsi"/>
          <w:u w:val="single"/>
        </w:rPr>
        <w:t>Dopmeijer</w:t>
      </w:r>
      <w:proofErr w:type="spellEnd"/>
      <w:r w:rsidRPr="000641E3">
        <w:rPr>
          <w:rFonts w:cstheme="minorHAnsi"/>
        </w:rPr>
        <w:t xml:space="preserve"> (Docent/onderzoeker, Hogeschool Windesheim): </w:t>
      </w:r>
      <w:r w:rsidRPr="000641E3">
        <w:rPr>
          <w:rFonts w:cs="Arial"/>
          <w:color w:val="202124"/>
        </w:rPr>
        <w:t>Prestatiedruk en psychosociale problemen als voorspellers van uitval bij studenten</w:t>
      </w:r>
      <w:r>
        <w:rPr>
          <w:rFonts w:cs="Arial"/>
          <w:color w:val="202124"/>
        </w:rPr>
        <w:t xml:space="preserve"> (n.a.v. haar lopende onderzoek)</w:t>
      </w:r>
      <w:r w:rsidRPr="000641E3">
        <w:rPr>
          <w:rFonts w:cs="Arial"/>
          <w:color w:val="202124"/>
        </w:rPr>
        <w:t>.</w:t>
      </w:r>
    </w:p>
    <w:p w:rsidR="00376DF5" w:rsidRPr="000641E3" w:rsidRDefault="00376DF5" w:rsidP="00376DF5">
      <w:pPr>
        <w:rPr>
          <w:rFonts w:cs="Arial"/>
          <w:color w:val="202124"/>
        </w:rPr>
      </w:pPr>
      <w:r w:rsidRPr="000641E3">
        <w:rPr>
          <w:rFonts w:cs="Arial"/>
          <w:color w:val="202124"/>
        </w:rPr>
        <w:t>Over de ernst en omvang van prestatiedruk en psychosociale problematiek onder studenten, voorspellers van uitval, verklaring en oplossingen.</w:t>
      </w:r>
    </w:p>
    <w:p w:rsidR="00376DF5" w:rsidRDefault="00376DF5" w:rsidP="006439CB">
      <w:r>
        <w:t xml:space="preserve">Zie ook: </w:t>
      </w:r>
      <w:hyperlink r:id="rId5" w:history="1">
        <w:r w:rsidRPr="006918ED">
          <w:rPr>
            <w:rStyle w:val="Hyperlink"/>
          </w:rPr>
          <w:t>https://www.windesheim.nl/onderzoek/publicaties</w:t>
        </w:r>
      </w:hyperlink>
    </w:p>
    <w:p w:rsidR="00376DF5" w:rsidRDefault="00376DF5" w:rsidP="006439CB"/>
    <w:p w:rsidR="00376DF5" w:rsidRPr="0062396C" w:rsidRDefault="00376DF5" w:rsidP="00376DF5">
      <w:pPr>
        <w:rPr>
          <w:rFonts w:cstheme="minorHAnsi"/>
        </w:rPr>
      </w:pPr>
      <w:r>
        <w:rPr>
          <w:rFonts w:cstheme="minorHAnsi"/>
          <w:u w:val="single"/>
        </w:rPr>
        <w:t xml:space="preserve">Marieke van </w:t>
      </w:r>
      <w:proofErr w:type="spellStart"/>
      <w:r>
        <w:rPr>
          <w:rFonts w:cstheme="minorHAnsi"/>
          <w:u w:val="single"/>
        </w:rPr>
        <w:t>Keeken</w:t>
      </w:r>
      <w:proofErr w:type="spellEnd"/>
      <w:r w:rsidRPr="0062396C">
        <w:rPr>
          <w:rFonts w:cstheme="minorHAnsi"/>
          <w:u w:val="single"/>
        </w:rPr>
        <w:t>,</w:t>
      </w:r>
      <w:r w:rsidRPr="0062396C">
        <w:rPr>
          <w:rFonts w:cstheme="minorHAnsi"/>
        </w:rPr>
        <w:t xml:space="preserve"> </w:t>
      </w:r>
      <w:r>
        <w:rPr>
          <w:rFonts w:cstheme="minorHAnsi"/>
        </w:rPr>
        <w:t xml:space="preserve">(Ervaringsdeskundige, ambassadeur van Stichting </w:t>
      </w:r>
      <w:r w:rsidRPr="0062396C">
        <w:rPr>
          <w:rFonts w:cstheme="minorHAnsi"/>
        </w:rPr>
        <w:t>Samen Sterk zonder Stigma</w:t>
      </w:r>
      <w:r>
        <w:rPr>
          <w:rFonts w:cstheme="minorHAnsi"/>
        </w:rPr>
        <w:t>, werkzaam bij UWV Werkbedrijf Nijmegen)</w:t>
      </w:r>
      <w:r w:rsidRPr="0062396C">
        <w:rPr>
          <w:rFonts w:cstheme="minorHAnsi"/>
        </w:rPr>
        <w:t xml:space="preserve">; Psychische Diversiteit Werkt! </w:t>
      </w:r>
    </w:p>
    <w:p w:rsidR="00376DF5" w:rsidRDefault="00376DF5" w:rsidP="00376DF5">
      <w:pPr>
        <w:rPr>
          <w:rFonts w:cstheme="minorHAnsi"/>
        </w:rPr>
      </w:pPr>
      <w:r w:rsidRPr="0062396C">
        <w:rPr>
          <w:rFonts w:cstheme="minorHAnsi"/>
        </w:rPr>
        <w:t>Vertel je op je werk over je psychische kwetsbaarheid en wat doen pro</w:t>
      </w:r>
      <w:r>
        <w:rPr>
          <w:rFonts w:cstheme="minorHAnsi"/>
        </w:rPr>
        <w:t xml:space="preserve">fessionals met deze informatie? Wat vertel je wel en wat vertel je niet? Aan wie? Wanneer? </w:t>
      </w:r>
      <w:r w:rsidRPr="0062396C">
        <w:rPr>
          <w:rFonts w:cstheme="minorHAnsi"/>
        </w:rPr>
        <w:t xml:space="preserve"> Over de Online keuzehulp CORAL 2.0</w:t>
      </w:r>
      <w:r>
        <w:rPr>
          <w:rFonts w:cstheme="minorHAnsi"/>
        </w:rPr>
        <w:t xml:space="preserve"> voor </w:t>
      </w:r>
      <w:r w:rsidRPr="0062396C">
        <w:rPr>
          <w:rFonts w:cstheme="minorHAnsi"/>
        </w:rPr>
        <w:t>professionals</w:t>
      </w:r>
      <w:r>
        <w:rPr>
          <w:rFonts w:cstheme="minorHAnsi"/>
        </w:rPr>
        <w:t xml:space="preserve">  en over wat wel of niet te doen als je </w:t>
      </w:r>
      <w:r w:rsidRPr="00636537">
        <w:rPr>
          <w:rFonts w:cstheme="minorHAnsi"/>
        </w:rPr>
        <w:t xml:space="preserve">direct of indirect te maken krijgt </w:t>
      </w:r>
      <w:proofErr w:type="spellStart"/>
      <w:r w:rsidRPr="00636537">
        <w:rPr>
          <w:rFonts w:cstheme="minorHAnsi"/>
        </w:rPr>
        <w:t>krijgt</w:t>
      </w:r>
      <w:proofErr w:type="spellEnd"/>
      <w:r w:rsidRPr="00636537">
        <w:rPr>
          <w:rFonts w:cstheme="minorHAnsi"/>
        </w:rPr>
        <w:t xml:space="preserve"> met psychische kwetsbaarheid</w:t>
      </w:r>
    </w:p>
    <w:p w:rsidR="00376DF5" w:rsidRDefault="00376DF5" w:rsidP="00376DF5">
      <w:pPr>
        <w:rPr>
          <w:rFonts w:cstheme="minorHAnsi"/>
        </w:rPr>
      </w:pPr>
    </w:p>
    <w:p w:rsidR="00376DF5" w:rsidRDefault="00376DF5" w:rsidP="00376DF5">
      <w:pPr>
        <w:rPr>
          <w:rFonts w:cstheme="minorHAnsi"/>
        </w:rPr>
      </w:pPr>
      <w:r>
        <w:rPr>
          <w:rFonts w:cstheme="minorHAnsi"/>
        </w:rPr>
        <w:t xml:space="preserve">Zie ook: </w:t>
      </w:r>
      <w:hyperlink r:id="rId6" w:history="1">
        <w:r w:rsidRPr="006918ED">
          <w:rPr>
            <w:rStyle w:val="Hyperlink"/>
            <w:rFonts w:cstheme="minorHAnsi"/>
          </w:rPr>
          <w:t>https://www.samensterkzonderstigma.nl/stigma-en-de-ggz/stigma-in-hulpverlening/onderzoek-ggz/</w:t>
        </w:r>
      </w:hyperlink>
    </w:p>
    <w:p w:rsidR="00376DF5" w:rsidRPr="00376DF5" w:rsidRDefault="00376DF5" w:rsidP="00376DF5">
      <w:pPr>
        <w:spacing w:after="240"/>
        <w:rPr>
          <w:rFonts w:ascii="MuseoSansRounded-500" w:eastAsia="Times New Roman" w:hAnsi="MuseoSansRounded-500" w:cs="Helvetica"/>
          <w:color w:val="333333"/>
          <w:lang w:eastAsia="nl-NL"/>
        </w:rPr>
      </w:pPr>
      <w:r w:rsidRPr="00376DF5">
        <w:rPr>
          <w:rFonts w:ascii="MuseoSansRounded-500" w:eastAsia="Times New Roman" w:hAnsi="MuseoSansRounded-500" w:cs="Helvetica"/>
          <w:b/>
          <w:bCs/>
          <w:color w:val="333333"/>
          <w:lang w:eastAsia="nl-NL"/>
        </w:rPr>
        <w:t>Cliënten in de ggz voelen zich vaak gestigmatiseerd door hulpverleners of in de hulpverlening. Dit blijkt uit – internationaal – onderzoek. De bereidheid van ggz-professionals om daar iets aan te doen is groot.</w:t>
      </w:r>
    </w:p>
    <w:p w:rsidR="00376DF5" w:rsidRPr="00376DF5" w:rsidRDefault="00376DF5" w:rsidP="00376DF5">
      <w:pPr>
        <w:spacing w:after="240"/>
        <w:rPr>
          <w:rFonts w:ascii="MuseoSansRounded-500" w:eastAsia="Times New Roman" w:hAnsi="MuseoSansRounded-500" w:cs="Helvetica"/>
          <w:color w:val="333333"/>
          <w:lang w:eastAsia="nl-NL"/>
        </w:rPr>
      </w:pPr>
      <w:r w:rsidRPr="00376DF5">
        <w:rPr>
          <w:rFonts w:ascii="MuseoSansRounded-500" w:eastAsia="Times New Roman" w:hAnsi="MuseoSansRounded-500" w:cs="Helvetica"/>
          <w:color w:val="333333"/>
          <w:lang w:eastAsia="nl-NL"/>
        </w:rPr>
        <w:t>Uit onderzoek onder mensen met schizofrenie uit 27 landen bleek dat velen discriminatie ervaren in het contact met hulpverleners uit de somatische en geestelijke gezondheidszorg (</w:t>
      </w:r>
      <w:proofErr w:type="spellStart"/>
      <w:r w:rsidRPr="00376DF5">
        <w:rPr>
          <w:rFonts w:ascii="MuseoSansRounded-500" w:eastAsia="Times New Roman" w:hAnsi="MuseoSansRounded-500" w:cs="Helvetica"/>
          <w:color w:val="333333"/>
          <w:lang w:eastAsia="nl-NL"/>
        </w:rPr>
        <w:fldChar w:fldCharType="begin"/>
      </w:r>
      <w:r w:rsidRPr="00376DF5">
        <w:rPr>
          <w:rFonts w:ascii="MuseoSansRounded-500" w:eastAsia="Times New Roman" w:hAnsi="MuseoSansRounded-500" w:cs="Helvetica"/>
          <w:color w:val="333333"/>
          <w:lang w:eastAsia="nl-NL"/>
        </w:rPr>
        <w:instrText xml:space="preserve"> HYPERLINK "http://journals.sagepub.com/doi/abs/10.1177/0020764013490263?journalCode=ispa" \t "_blank" </w:instrText>
      </w:r>
      <w:r w:rsidRPr="00376DF5">
        <w:rPr>
          <w:rFonts w:ascii="MuseoSansRounded-500" w:eastAsia="Times New Roman" w:hAnsi="MuseoSansRounded-500" w:cs="Helvetica"/>
          <w:color w:val="333333"/>
          <w:lang w:eastAsia="nl-NL"/>
        </w:rPr>
        <w:fldChar w:fldCharType="separate"/>
      </w:r>
      <w:r w:rsidRPr="00376DF5">
        <w:rPr>
          <w:rFonts w:ascii="MuseoSansRounded-500" w:eastAsia="Times New Roman" w:hAnsi="MuseoSansRounded-500" w:cs="Helvetica"/>
          <w:color w:val="8A1002"/>
          <w:u w:val="single"/>
          <w:lang w:eastAsia="nl-NL"/>
        </w:rPr>
        <w:t>Harangozo</w:t>
      </w:r>
      <w:proofErr w:type="spellEnd"/>
      <w:r w:rsidRPr="00376DF5">
        <w:rPr>
          <w:rFonts w:ascii="MuseoSansRounded-500" w:eastAsia="Times New Roman" w:hAnsi="MuseoSansRounded-500" w:cs="Helvetica"/>
          <w:color w:val="8A1002"/>
          <w:u w:val="single"/>
          <w:lang w:eastAsia="nl-NL"/>
        </w:rPr>
        <w:t>, 2014</w:t>
      </w:r>
      <w:r w:rsidRPr="00376DF5">
        <w:rPr>
          <w:rFonts w:ascii="MuseoSansRounded-500" w:eastAsia="Times New Roman" w:hAnsi="MuseoSansRounded-500" w:cs="Helvetica"/>
          <w:color w:val="333333"/>
          <w:lang w:eastAsia="nl-NL"/>
        </w:rPr>
        <w:fldChar w:fldCharType="end"/>
      </w:r>
      <w:r w:rsidRPr="00376DF5">
        <w:rPr>
          <w:rFonts w:ascii="MuseoSansRounded-500" w:eastAsia="Times New Roman" w:hAnsi="MuseoSansRounded-500" w:cs="Helvetica"/>
          <w:color w:val="333333"/>
          <w:lang w:eastAsia="nl-NL"/>
        </w:rPr>
        <w:t xml:space="preserve">). Dit was ook een van de uitkomsten van de </w:t>
      </w:r>
      <w:hyperlink r:id="rId7" w:tgtFrame="_blank" w:history="1">
        <w:r w:rsidRPr="00376DF5">
          <w:rPr>
            <w:rFonts w:ascii="MuseoSansRounded-500" w:eastAsia="Times New Roman" w:hAnsi="MuseoSansRounded-500" w:cs="Helvetica"/>
            <w:color w:val="8A1002"/>
            <w:u w:val="single"/>
            <w:lang w:eastAsia="nl-NL"/>
          </w:rPr>
          <w:t>INDIGO-studie</w:t>
        </w:r>
      </w:hyperlink>
      <w:r w:rsidRPr="00376DF5">
        <w:rPr>
          <w:rFonts w:ascii="MuseoSansRounded-500" w:eastAsia="Times New Roman" w:hAnsi="MuseoSansRounded-500" w:cs="Helvetica"/>
          <w:color w:val="333333"/>
          <w:lang w:eastAsia="nl-NL"/>
        </w:rPr>
        <w:t>: een onderzoek in 28 landen, waaronder Nederland, naar discriminatie van mensen met schizofrenie. Respondenten ervaarden op vele terreinen discriminatie, ook in de hulpverlening. 58% voelde zich negatief bejegend door ggz-medewerkers: ze voelden zich wel eens respectloos behandeld, vernederd of gestraft.</w:t>
      </w:r>
    </w:p>
    <w:p w:rsidR="00376DF5" w:rsidRPr="00376DF5" w:rsidRDefault="00376DF5" w:rsidP="00376DF5">
      <w:pPr>
        <w:spacing w:after="240"/>
        <w:rPr>
          <w:rFonts w:ascii="MuseoSansRounded-500" w:eastAsia="Times New Roman" w:hAnsi="MuseoSansRounded-500" w:cs="Helvetica"/>
          <w:color w:val="333333"/>
          <w:lang w:eastAsia="nl-NL"/>
        </w:rPr>
      </w:pPr>
      <w:r w:rsidRPr="00376DF5">
        <w:rPr>
          <w:rFonts w:ascii="MuseoSansRounded-500" w:eastAsia="Times New Roman" w:hAnsi="MuseoSansRounded-500" w:cs="Helvetica"/>
          <w:color w:val="333333"/>
          <w:lang w:eastAsia="nl-NL"/>
        </w:rPr>
        <w:t xml:space="preserve">Volgens onderzoek van </w:t>
      </w:r>
      <w:hyperlink r:id="rId8" w:tgtFrame="_blank" w:history="1">
        <w:proofErr w:type="spellStart"/>
        <w:r w:rsidRPr="00376DF5">
          <w:rPr>
            <w:rFonts w:ascii="MuseoSansRounded-500" w:eastAsia="Times New Roman" w:hAnsi="MuseoSansRounded-500" w:cs="Helvetica"/>
            <w:color w:val="8A1002"/>
            <w:u w:val="single"/>
            <w:lang w:eastAsia="nl-NL"/>
          </w:rPr>
          <w:t>Nordt</w:t>
        </w:r>
        <w:proofErr w:type="spellEnd"/>
        <w:r w:rsidRPr="00376DF5">
          <w:rPr>
            <w:rFonts w:ascii="MuseoSansRounded-500" w:eastAsia="Times New Roman" w:hAnsi="MuseoSansRounded-500" w:cs="Helvetica"/>
            <w:color w:val="8A1002"/>
            <w:u w:val="single"/>
            <w:lang w:eastAsia="nl-NL"/>
          </w:rPr>
          <w:t xml:space="preserve"> et al.</w:t>
        </w:r>
      </w:hyperlink>
      <w:r w:rsidRPr="00376DF5">
        <w:rPr>
          <w:rFonts w:ascii="MuseoSansRounded-500" w:eastAsia="Times New Roman" w:hAnsi="MuseoSansRounded-500" w:cs="Helvetica"/>
          <w:color w:val="333333"/>
          <w:lang w:eastAsia="nl-NL"/>
        </w:rPr>
        <w:t xml:space="preserve"> ervaren cliënten binnen de ggz gebrek aan acceptatie (47%), dat ze incompetent geacht worden (49%) en dat van hen geweld verwacht wordt (11%).</w:t>
      </w:r>
    </w:p>
    <w:p w:rsidR="00376DF5" w:rsidRDefault="00376DF5" w:rsidP="00376DF5">
      <w:pPr>
        <w:spacing w:after="240"/>
        <w:rPr>
          <w:rFonts w:ascii="MuseoSansRounded-500" w:eastAsia="Times New Roman" w:hAnsi="MuseoSansRounded-500" w:cs="Helvetica"/>
          <w:color w:val="333333"/>
          <w:lang w:eastAsia="nl-NL"/>
        </w:rPr>
      </w:pPr>
      <w:hyperlink r:id="rId9" w:history="1">
        <w:r w:rsidRPr="00376DF5">
          <w:rPr>
            <w:rFonts w:ascii="MuseoSansRounded-500" w:eastAsia="Times New Roman" w:hAnsi="MuseoSansRounded-500" w:cs="Helvetica"/>
            <w:color w:val="8A1002"/>
            <w:u w:val="single"/>
            <w:lang w:eastAsia="nl-NL"/>
          </w:rPr>
          <w:t>Schulze</w:t>
        </w:r>
      </w:hyperlink>
      <w:r w:rsidRPr="00376DF5">
        <w:rPr>
          <w:rFonts w:ascii="MuseoSansRounded-500" w:eastAsia="Times New Roman" w:hAnsi="MuseoSansRounded-500" w:cs="Helvetica"/>
          <w:color w:val="333333"/>
          <w:lang w:eastAsia="nl-NL"/>
        </w:rPr>
        <w:t xml:space="preserve"> publiceerde een systematisch overzicht waaruit blijkt dat ggz-professionals niet zo gek veel verschillen van de algemene bevolking in hun opvattingen over cliënten. Ondanks hun grotere kennis en mate van contact met mensen met een psychische kwetsbaarheid.</w:t>
      </w:r>
    </w:p>
    <w:p w:rsidR="00376DF5" w:rsidRDefault="00376DF5" w:rsidP="00376DF5">
      <w:pPr>
        <w:spacing w:after="240"/>
        <w:rPr>
          <w:rFonts w:ascii="MuseoSansRounded-500" w:eastAsia="Times New Roman" w:hAnsi="MuseoSansRounded-500" w:cs="Helvetica"/>
          <w:color w:val="333333"/>
          <w:lang w:eastAsia="nl-NL"/>
        </w:rPr>
      </w:pPr>
    </w:p>
    <w:p w:rsidR="00376DF5" w:rsidRPr="0062396C" w:rsidRDefault="00376DF5" w:rsidP="00376DF5">
      <w:pPr>
        <w:rPr>
          <w:rFonts w:cstheme="minorHAnsi"/>
        </w:rPr>
      </w:pPr>
      <w:r w:rsidRPr="0062396C">
        <w:rPr>
          <w:rFonts w:cstheme="minorHAnsi"/>
          <w:u w:val="single"/>
        </w:rPr>
        <w:t xml:space="preserve">Jack van der </w:t>
      </w:r>
      <w:proofErr w:type="spellStart"/>
      <w:r w:rsidRPr="0062396C">
        <w:rPr>
          <w:rFonts w:cstheme="minorHAnsi"/>
          <w:u w:val="single"/>
        </w:rPr>
        <w:t>Kruijs</w:t>
      </w:r>
      <w:proofErr w:type="spellEnd"/>
      <w:r>
        <w:rPr>
          <w:rFonts w:cstheme="minorHAnsi"/>
        </w:rPr>
        <w:t>, (Z</w:t>
      </w:r>
      <w:r w:rsidRPr="0062396C">
        <w:rPr>
          <w:rFonts w:cstheme="minorHAnsi"/>
          <w:i/>
        </w:rPr>
        <w:t>elfstandig adviseur vanuit Sociaal Resultaat en management,  ambassadeur van de Nieuwe GGZ</w:t>
      </w:r>
      <w:r>
        <w:rPr>
          <w:rFonts w:cstheme="minorHAnsi"/>
          <w:i/>
        </w:rPr>
        <w:t xml:space="preserve">, </w:t>
      </w:r>
      <w:r w:rsidRPr="0062396C">
        <w:rPr>
          <w:rFonts w:cstheme="minorHAnsi"/>
          <w:i/>
        </w:rPr>
        <w:t xml:space="preserve"> initiatiefnemer van het landelijk netw</w:t>
      </w:r>
      <w:r>
        <w:rPr>
          <w:rFonts w:cstheme="minorHAnsi"/>
          <w:i/>
        </w:rPr>
        <w:t xml:space="preserve">erk ‘GGZ-vriendelijke gemeente’); </w:t>
      </w:r>
      <w:r>
        <w:rPr>
          <w:rFonts w:cstheme="minorHAnsi"/>
        </w:rPr>
        <w:t xml:space="preserve">Welke transformatie en –implementatieprocessen zijn succesvol in gemeentes m.b.t. het verbeteren van zorg voor ervaringsdeskundigen en hun naasten? Wat is er nodig om beter afgestemd te zijn tussen zorgvragers, zorgbieders en </w:t>
      </w:r>
      <w:proofErr w:type="spellStart"/>
      <w:r>
        <w:rPr>
          <w:rFonts w:cstheme="minorHAnsi"/>
        </w:rPr>
        <w:t>zorgbesteders</w:t>
      </w:r>
      <w:proofErr w:type="spellEnd"/>
    </w:p>
    <w:p w:rsidR="00376DF5" w:rsidRDefault="00376DF5" w:rsidP="006439CB"/>
    <w:p w:rsidR="00376DF5" w:rsidRDefault="00376DF5" w:rsidP="006439CB"/>
    <w:p w:rsidR="00376DF5" w:rsidRDefault="00376DF5" w:rsidP="006439CB"/>
    <w:p w:rsidR="00376DF5" w:rsidRDefault="00376DF5" w:rsidP="006439CB"/>
    <w:p w:rsidR="00376DF5" w:rsidRDefault="00376DF5" w:rsidP="006439CB"/>
    <w:p w:rsidR="00376DF5" w:rsidRDefault="00376DF5" w:rsidP="006439CB"/>
    <w:p w:rsidR="00376DF5" w:rsidRDefault="00376DF5" w:rsidP="006439CB">
      <w:r>
        <w:t>Inhoud workshops:</w:t>
      </w:r>
    </w:p>
    <w:p w:rsidR="00ED1048" w:rsidRDefault="008C30FD" w:rsidP="006439CB">
      <w:r>
        <w:t xml:space="preserve">In </w:t>
      </w:r>
      <w:r w:rsidR="00ED1048">
        <w:t>4</w:t>
      </w:r>
      <w:r>
        <w:t xml:space="preserve"> workshops willen we jullie meer over het werk op de wijngaard en onze aanpak vertellen. Dit doen we </w:t>
      </w:r>
    </w:p>
    <w:p w:rsidR="00ED1048" w:rsidRDefault="00ED1048" w:rsidP="00ED1048">
      <w:r>
        <w:t xml:space="preserve">1. </w:t>
      </w:r>
      <w:r w:rsidR="008C30FD">
        <w:t>Tijdens ee</w:t>
      </w:r>
      <w:r>
        <w:t>n rondleiding over de wijngaard; concreet werkveld bezoeken gelinkt aan uitleg over breed scala aan vaardigheden die bij het werk (verder) ontwikkeld worden bij de doelgroep medewerkers.</w:t>
      </w:r>
    </w:p>
    <w:p w:rsidR="00ED1048" w:rsidRDefault="00ED1048" w:rsidP="00ED1048">
      <w:r>
        <w:t xml:space="preserve">2. </w:t>
      </w:r>
      <w:r w:rsidR="008C30FD">
        <w:t>Tijdens ee</w:t>
      </w:r>
      <w:r>
        <w:t>n rondleiding in de wijnkelder; concreet werkveld bezoeken gelinkt aan uitleg over breed scala aan vaardigheden die bij het werk (verder) ontwikkeld worden bij de doelgroep.</w:t>
      </w:r>
    </w:p>
    <w:p w:rsidR="008C30FD" w:rsidRDefault="00ED1048" w:rsidP="00ED1048">
      <w:r>
        <w:t>3. W</w:t>
      </w:r>
      <w:r w:rsidR="008C30FD">
        <w:t>orkshop over levensloop-coaching</w:t>
      </w:r>
      <w:r>
        <w:t>; levensloop coach mr. Hanno Cramer geeft uitleg over psychosociale begeleiding die zijn collega en hij bieden aan de doelgroep, zowel tijdens het werken als tijdens individuele sessies met de doelgroep medewerkers.</w:t>
      </w:r>
    </w:p>
    <w:p w:rsidR="00ED1048" w:rsidRDefault="00ED1048" w:rsidP="00ED1048">
      <w:r>
        <w:t>4. Workshop over werkwijze (inhoud en opzet) van Stichting op de Toekomst; projectleider Dirk Vreugdenhil</w:t>
      </w:r>
      <w:r w:rsidR="00AB7996">
        <w:t xml:space="preserve"> (MSc)</w:t>
      </w:r>
      <w:r>
        <w:t xml:space="preserve"> gaat in detail in op </w:t>
      </w:r>
      <w:r w:rsidR="00AB7996">
        <w:t xml:space="preserve">de </w:t>
      </w:r>
      <w:r>
        <w:t>wijze van werken, aanmeldingscriteria en tot stand komen van indicaties voor doelgroep medewerkers.</w:t>
      </w:r>
    </w:p>
    <w:sectPr w:rsidR="00ED1048" w:rsidSect="003A5A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Rounded-500">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0D28"/>
    <w:multiLevelType w:val="hybridMultilevel"/>
    <w:tmpl w:val="530C8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AA6920"/>
    <w:multiLevelType w:val="hybridMultilevel"/>
    <w:tmpl w:val="9B907C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CB"/>
    <w:rsid w:val="00130511"/>
    <w:rsid w:val="002469CC"/>
    <w:rsid w:val="00376DF5"/>
    <w:rsid w:val="003A5A71"/>
    <w:rsid w:val="006439CB"/>
    <w:rsid w:val="00707BF6"/>
    <w:rsid w:val="00892C96"/>
    <w:rsid w:val="008C30FD"/>
    <w:rsid w:val="00AB7996"/>
    <w:rsid w:val="00B528FF"/>
    <w:rsid w:val="00ED10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A921"/>
  <w15:chartTrackingRefBased/>
  <w15:docId w15:val="{E9C5BAB4-8EA6-1B49-8733-D0F71491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39C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439CB"/>
  </w:style>
  <w:style w:type="paragraph" w:styleId="Lijstalinea">
    <w:name w:val="List Paragraph"/>
    <w:basedOn w:val="Standaard"/>
    <w:uiPriority w:val="34"/>
    <w:qFormat/>
    <w:rsid w:val="00ED1048"/>
    <w:pPr>
      <w:ind w:left="720"/>
      <w:contextualSpacing/>
    </w:pPr>
  </w:style>
  <w:style w:type="character" w:styleId="Hyperlink">
    <w:name w:val="Hyperlink"/>
    <w:basedOn w:val="Standaardalinea-lettertype"/>
    <w:uiPriority w:val="99"/>
    <w:unhideWhenUsed/>
    <w:rsid w:val="00376DF5"/>
    <w:rPr>
      <w:color w:val="0563C1" w:themeColor="hyperlink"/>
      <w:u w:val="single"/>
    </w:rPr>
  </w:style>
  <w:style w:type="character" w:styleId="Nadruk">
    <w:name w:val="Emphasis"/>
    <w:basedOn w:val="Standaardalinea-lettertype"/>
    <w:uiPriority w:val="20"/>
    <w:qFormat/>
    <w:rsid w:val="00376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76999">
      <w:bodyDiv w:val="1"/>
      <w:marLeft w:val="0"/>
      <w:marRight w:val="0"/>
      <w:marTop w:val="0"/>
      <w:marBottom w:val="0"/>
      <w:divBdr>
        <w:top w:val="none" w:sz="0" w:space="0" w:color="auto"/>
        <w:left w:val="none" w:sz="0" w:space="0" w:color="auto"/>
        <w:bottom w:val="none" w:sz="0" w:space="0" w:color="auto"/>
        <w:right w:val="none" w:sz="0" w:space="0" w:color="auto"/>
      </w:divBdr>
    </w:div>
    <w:div w:id="1711373361">
      <w:bodyDiv w:val="1"/>
      <w:marLeft w:val="0"/>
      <w:marRight w:val="0"/>
      <w:marTop w:val="0"/>
      <w:marBottom w:val="0"/>
      <w:divBdr>
        <w:top w:val="none" w:sz="0" w:space="0" w:color="auto"/>
        <w:left w:val="none" w:sz="0" w:space="0" w:color="auto"/>
        <w:bottom w:val="none" w:sz="0" w:space="0" w:color="auto"/>
        <w:right w:val="none" w:sz="0" w:space="0" w:color="auto"/>
      </w:divBdr>
      <w:divsChild>
        <w:div w:id="1852454815">
          <w:marLeft w:val="0"/>
          <w:marRight w:val="0"/>
          <w:marTop w:val="0"/>
          <w:marBottom w:val="0"/>
          <w:divBdr>
            <w:top w:val="none" w:sz="0" w:space="0" w:color="auto"/>
            <w:left w:val="none" w:sz="0" w:space="0" w:color="auto"/>
            <w:bottom w:val="none" w:sz="0" w:space="0" w:color="auto"/>
            <w:right w:val="none" w:sz="0" w:space="0" w:color="auto"/>
          </w:divBdr>
          <w:divsChild>
            <w:div w:id="1924601387">
              <w:marLeft w:val="0"/>
              <w:marRight w:val="0"/>
              <w:marTop w:val="0"/>
              <w:marBottom w:val="0"/>
              <w:divBdr>
                <w:top w:val="none" w:sz="0" w:space="0" w:color="auto"/>
                <w:left w:val="none" w:sz="0" w:space="0" w:color="auto"/>
                <w:bottom w:val="none" w:sz="0" w:space="0" w:color="auto"/>
                <w:right w:val="none" w:sz="0" w:space="0" w:color="auto"/>
              </w:divBdr>
              <w:divsChild>
                <w:div w:id="615795236">
                  <w:marLeft w:val="-330"/>
                  <w:marRight w:val="0"/>
                  <w:marTop w:val="0"/>
                  <w:marBottom w:val="0"/>
                  <w:divBdr>
                    <w:top w:val="none" w:sz="0" w:space="0" w:color="auto"/>
                    <w:left w:val="none" w:sz="0" w:space="0" w:color="auto"/>
                    <w:bottom w:val="none" w:sz="0" w:space="0" w:color="auto"/>
                    <w:right w:val="none" w:sz="0" w:space="0" w:color="auto"/>
                  </w:divBdr>
                  <w:divsChild>
                    <w:div w:id="48458453">
                      <w:marLeft w:val="-330"/>
                      <w:marRight w:val="0"/>
                      <w:marTop w:val="0"/>
                      <w:marBottom w:val="0"/>
                      <w:divBdr>
                        <w:top w:val="none" w:sz="0" w:space="0" w:color="auto"/>
                        <w:left w:val="none" w:sz="0" w:space="0" w:color="auto"/>
                        <w:bottom w:val="none" w:sz="0" w:space="0" w:color="auto"/>
                        <w:right w:val="none" w:sz="0" w:space="0" w:color="auto"/>
                      </w:divBdr>
                      <w:divsChild>
                        <w:div w:id="1649749482">
                          <w:marLeft w:val="0"/>
                          <w:marRight w:val="0"/>
                          <w:marTop w:val="0"/>
                          <w:marBottom w:val="330"/>
                          <w:divBdr>
                            <w:top w:val="none" w:sz="0" w:space="0" w:color="auto"/>
                            <w:left w:val="none" w:sz="0" w:space="0" w:color="auto"/>
                            <w:bottom w:val="none" w:sz="0" w:space="0" w:color="auto"/>
                            <w:right w:val="none" w:sz="0" w:space="0" w:color="auto"/>
                          </w:divBdr>
                          <w:divsChild>
                            <w:div w:id="345524432">
                              <w:marLeft w:val="-330"/>
                              <w:marRight w:val="0"/>
                              <w:marTop w:val="0"/>
                              <w:marBottom w:val="0"/>
                              <w:divBdr>
                                <w:top w:val="none" w:sz="0" w:space="0" w:color="auto"/>
                                <w:left w:val="none" w:sz="0" w:space="0" w:color="auto"/>
                                <w:bottom w:val="none" w:sz="0" w:space="0" w:color="auto"/>
                                <w:right w:val="none" w:sz="0" w:space="0" w:color="auto"/>
                              </w:divBdr>
                              <w:divsChild>
                                <w:div w:id="2081368394">
                                  <w:marLeft w:val="0"/>
                                  <w:marRight w:val="0"/>
                                  <w:marTop w:val="0"/>
                                  <w:marBottom w:val="0"/>
                                  <w:divBdr>
                                    <w:top w:val="none" w:sz="0" w:space="0" w:color="auto"/>
                                    <w:left w:val="none" w:sz="0" w:space="0" w:color="auto"/>
                                    <w:bottom w:val="single" w:sz="6" w:space="0" w:color="E5ECF2"/>
                                    <w:right w:val="none" w:sz="0" w:space="0" w:color="auto"/>
                                  </w:divBdr>
                                  <w:divsChild>
                                    <w:div w:id="73431177">
                                      <w:marLeft w:val="0"/>
                                      <w:marRight w:val="0"/>
                                      <w:marTop w:val="0"/>
                                      <w:marBottom w:val="0"/>
                                      <w:divBdr>
                                        <w:top w:val="none" w:sz="0" w:space="0" w:color="auto"/>
                                        <w:left w:val="none" w:sz="0" w:space="0" w:color="auto"/>
                                        <w:bottom w:val="none" w:sz="0" w:space="0" w:color="auto"/>
                                        <w:right w:val="none" w:sz="0" w:space="0" w:color="auto"/>
                                      </w:divBdr>
                                      <w:divsChild>
                                        <w:div w:id="572667217">
                                          <w:marLeft w:val="0"/>
                                          <w:marRight w:val="0"/>
                                          <w:marTop w:val="0"/>
                                          <w:marBottom w:val="0"/>
                                          <w:divBdr>
                                            <w:top w:val="none" w:sz="0" w:space="0" w:color="auto"/>
                                            <w:left w:val="none" w:sz="0" w:space="0" w:color="auto"/>
                                            <w:bottom w:val="none" w:sz="0" w:space="0" w:color="auto"/>
                                            <w:right w:val="none" w:sz="0" w:space="0" w:color="auto"/>
                                          </w:divBdr>
                                          <w:divsChild>
                                            <w:div w:id="14406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842580">
      <w:bodyDiv w:val="1"/>
      <w:marLeft w:val="0"/>
      <w:marRight w:val="0"/>
      <w:marTop w:val="0"/>
      <w:marBottom w:val="0"/>
      <w:divBdr>
        <w:top w:val="none" w:sz="0" w:space="0" w:color="auto"/>
        <w:left w:val="none" w:sz="0" w:space="0" w:color="auto"/>
        <w:bottom w:val="none" w:sz="0" w:space="0" w:color="auto"/>
        <w:right w:val="none" w:sz="0" w:space="0" w:color="auto"/>
      </w:divBdr>
      <w:divsChild>
        <w:div w:id="1678969359">
          <w:marLeft w:val="0"/>
          <w:marRight w:val="0"/>
          <w:marTop w:val="0"/>
          <w:marBottom w:val="0"/>
          <w:divBdr>
            <w:top w:val="none" w:sz="0" w:space="0" w:color="auto"/>
            <w:left w:val="none" w:sz="0" w:space="0" w:color="auto"/>
            <w:bottom w:val="none" w:sz="0" w:space="0" w:color="auto"/>
            <w:right w:val="none" w:sz="0" w:space="0" w:color="auto"/>
          </w:divBdr>
          <w:divsChild>
            <w:div w:id="1583949876">
              <w:marLeft w:val="0"/>
              <w:marRight w:val="0"/>
              <w:marTop w:val="0"/>
              <w:marBottom w:val="0"/>
              <w:divBdr>
                <w:top w:val="none" w:sz="0" w:space="0" w:color="auto"/>
                <w:left w:val="none" w:sz="0" w:space="0" w:color="auto"/>
                <w:bottom w:val="none" w:sz="0" w:space="0" w:color="auto"/>
                <w:right w:val="none" w:sz="0" w:space="0" w:color="auto"/>
              </w:divBdr>
              <w:divsChild>
                <w:div w:id="432475633">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632277/" TargetMode="External"/><Relationship Id="rId3" Type="http://schemas.openxmlformats.org/officeDocument/2006/relationships/settings" Target="settings.xml"/><Relationship Id="rId7" Type="http://schemas.openxmlformats.org/officeDocument/2006/relationships/hyperlink" Target="http://docplayer.nl/60875634-Discriminatie-ervaringen-van-mensen-met-de-diagnose-schizofre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ensterkzonderstigma.nl/stigma-en-de-ggz/stigma-in-hulpverlening/onderzoek-ggz/" TargetMode="External"/><Relationship Id="rId11" Type="http://schemas.openxmlformats.org/officeDocument/2006/relationships/theme" Target="theme/theme1.xml"/><Relationship Id="rId5" Type="http://schemas.openxmlformats.org/officeDocument/2006/relationships/hyperlink" Target="https://www.windesheim.nl/onderzoek/publica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1746479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Driessen-Kreling</dc:creator>
  <cp:keywords/>
  <dc:description/>
  <cp:lastModifiedBy>Hertog, Anneke den</cp:lastModifiedBy>
  <cp:revision>2</cp:revision>
  <dcterms:created xsi:type="dcterms:W3CDTF">2020-01-31T14:39:00Z</dcterms:created>
  <dcterms:modified xsi:type="dcterms:W3CDTF">2020-01-31T14:39:00Z</dcterms:modified>
</cp:coreProperties>
</file>